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2A" w:rsidRDefault="00945858">
      <w:bookmarkStart w:id="0" w:name="_GoBack"/>
      <w:proofErr w:type="gramStart"/>
      <w:r w:rsidRPr="00945858">
        <w:t>https://www.rcf.fr/articles/actualite/rose-bacot-clarinettiste-chaque-psaume-est-lhistoire-dune-vie</w:t>
      </w:r>
      <w:proofErr w:type="gramEnd"/>
    </w:p>
    <w:bookmarkEnd w:id="0"/>
    <w:sectPr w:rsidR="0030652A" w:rsidSect="003065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58"/>
    <w:rsid w:val="0030652A"/>
    <w:rsid w:val="00864ED5"/>
    <w:rsid w:val="0094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ECD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85</Characters>
  <Application>Microsoft Macintosh Word</Application>
  <DocSecurity>0</DocSecurity>
  <Lines>1</Lines>
  <Paragraphs>1</Paragraphs>
  <ScaleCrop>false</ScaleCrop>
  <Company>la clarinette conte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Bacot</dc:creator>
  <cp:keywords/>
  <dc:description/>
  <cp:lastModifiedBy>Rose Bacot</cp:lastModifiedBy>
  <cp:revision>2</cp:revision>
  <dcterms:created xsi:type="dcterms:W3CDTF">2024-01-18T17:41:00Z</dcterms:created>
  <dcterms:modified xsi:type="dcterms:W3CDTF">2024-01-18T17:41:00Z</dcterms:modified>
</cp:coreProperties>
</file>